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7F" w:rsidRPr="00334C0B" w:rsidRDefault="00334C0B" w:rsidP="00334C0B">
      <w:pPr>
        <w:rPr>
          <w:b/>
          <w:color w:val="4F6228" w:themeColor="accent3" w:themeShade="80"/>
          <w:sz w:val="56"/>
          <w:szCs w:val="56"/>
        </w:rPr>
      </w:pPr>
      <w:r w:rsidRPr="00334C0B">
        <w:rPr>
          <w:b/>
          <w:noProof/>
          <w:color w:val="4F6228" w:themeColor="accent3" w:themeShade="80"/>
          <w:sz w:val="56"/>
          <w:szCs w:val="56"/>
          <w:lang w:eastAsia="en-CA"/>
        </w:rPr>
        <w:drawing>
          <wp:anchor distT="0" distB="0" distL="114300" distR="114300" simplePos="0" relativeHeight="251658240" behindDoc="0" locked="0" layoutInCell="1" allowOverlap="1">
            <wp:simplePos x="0" y="0"/>
            <wp:positionH relativeFrom="column">
              <wp:posOffset>4702175</wp:posOffset>
            </wp:positionH>
            <wp:positionV relativeFrom="paragraph">
              <wp:posOffset>-878840</wp:posOffset>
            </wp:positionV>
            <wp:extent cx="1809750" cy="1804670"/>
            <wp:effectExtent l="19050" t="0" r="0" b="0"/>
            <wp:wrapNone/>
            <wp:docPr id="2" name="il_fi" descr="http://www.warmingglobal.org/wp-content/uploads/2011/04/energy-conserv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rmingglobal.org/wp-content/uploads/2011/04/energy-conservation.jpg"/>
                    <pic:cNvPicPr>
                      <a:picLocks noChangeAspect="1" noChangeArrowheads="1"/>
                    </pic:cNvPicPr>
                  </pic:nvPicPr>
                  <pic:blipFill>
                    <a:blip r:embed="rId5" cstate="print"/>
                    <a:srcRect/>
                    <a:stretch>
                      <a:fillRect/>
                    </a:stretch>
                  </pic:blipFill>
                  <pic:spPr bwMode="auto">
                    <a:xfrm>
                      <a:off x="0" y="0"/>
                      <a:ext cx="1809750" cy="1804670"/>
                    </a:xfrm>
                    <a:prstGeom prst="rect">
                      <a:avLst/>
                    </a:prstGeom>
                    <a:noFill/>
                    <a:ln w="9525">
                      <a:noFill/>
                      <a:miter lim="800000"/>
                      <a:headEnd/>
                      <a:tailEnd/>
                    </a:ln>
                  </pic:spPr>
                </pic:pic>
              </a:graphicData>
            </a:graphic>
          </wp:anchor>
        </w:drawing>
      </w:r>
      <w:r w:rsidR="00CB3A42" w:rsidRPr="00334C0B">
        <w:rPr>
          <w:b/>
          <w:color w:val="4F6228" w:themeColor="accent3" w:themeShade="80"/>
          <w:sz w:val="56"/>
          <w:szCs w:val="56"/>
        </w:rPr>
        <w:t>Energy Conservation</w:t>
      </w:r>
      <w:r w:rsidR="00CD4F7F" w:rsidRPr="00334C0B">
        <w:rPr>
          <w:b/>
          <w:color w:val="4F6228" w:themeColor="accent3" w:themeShade="80"/>
          <w:sz w:val="56"/>
          <w:szCs w:val="56"/>
        </w:rPr>
        <w:t xml:space="preserve"> Inc.</w:t>
      </w:r>
      <w:r w:rsidRPr="00334C0B">
        <w:rPr>
          <w:b/>
          <w:color w:val="4F6228" w:themeColor="accent3" w:themeShade="80"/>
          <w:sz w:val="56"/>
          <w:szCs w:val="56"/>
        </w:rPr>
        <w:t xml:space="preserve">   </w:t>
      </w:r>
      <w:r w:rsidRPr="00334C0B">
        <w:rPr>
          <w:rFonts w:ascii="Arial" w:hAnsi="Arial" w:cs="Arial"/>
          <w:b/>
          <w:noProof/>
          <w:vanish/>
          <w:color w:val="4F6228" w:themeColor="accent3" w:themeShade="80"/>
          <w:sz w:val="56"/>
          <w:szCs w:val="56"/>
          <w:lang w:eastAsia="en-CA"/>
        </w:rPr>
        <w:drawing>
          <wp:inline distT="0" distB="0" distL="0" distR="0">
            <wp:extent cx="2137410" cy="2137410"/>
            <wp:effectExtent l="19050" t="0" r="0" b="0"/>
            <wp:docPr id="7" name="rg_hi" descr="http://t0.gstatic.com/images?q=tbn:ANd9GcS2eAAvJaSkf8c67rYI50zdtJuH7y8DuWsXyvIV6GW35yL-V6h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2eAAvJaSkf8c67rYI50zdtJuH7y8DuWsXyvIV6GW35yL-V6hH">
                      <a:hlinkClick r:id="rId6"/>
                    </pic:cNvPr>
                    <pic:cNvPicPr>
                      <a:picLocks noChangeAspect="1" noChangeArrowheads="1"/>
                    </pic:cNvPicPr>
                  </pic:nvPicPr>
                  <pic:blipFill>
                    <a:blip r:embed="rId7" cstate="print"/>
                    <a:srcRect/>
                    <a:stretch>
                      <a:fillRect/>
                    </a:stretch>
                  </pic:blipFill>
                  <pic:spPr bwMode="auto">
                    <a:xfrm>
                      <a:off x="0" y="0"/>
                      <a:ext cx="2137410" cy="2137410"/>
                    </a:xfrm>
                    <a:prstGeom prst="rect">
                      <a:avLst/>
                    </a:prstGeom>
                    <a:noFill/>
                    <a:ln w="9525">
                      <a:noFill/>
                      <a:miter lim="800000"/>
                      <a:headEnd/>
                      <a:tailEnd/>
                    </a:ln>
                  </pic:spPr>
                </pic:pic>
              </a:graphicData>
            </a:graphic>
          </wp:inline>
        </w:drawing>
      </w:r>
      <w:r w:rsidRPr="00334C0B">
        <w:rPr>
          <w:rFonts w:ascii="Arial" w:hAnsi="Arial" w:cs="Arial"/>
          <w:b/>
          <w:noProof/>
          <w:vanish/>
          <w:color w:val="4F6228" w:themeColor="accent3" w:themeShade="80"/>
          <w:sz w:val="56"/>
          <w:szCs w:val="56"/>
          <w:lang w:eastAsia="en-CA"/>
        </w:rPr>
        <w:drawing>
          <wp:inline distT="0" distB="0" distL="0" distR="0">
            <wp:extent cx="2137410" cy="2137410"/>
            <wp:effectExtent l="19050" t="0" r="0" b="0"/>
            <wp:docPr id="4" name="rg_hi" descr="http://t0.gstatic.com/images?q=tbn:ANd9GcS2eAAvJaSkf8c67rYI50zdtJuH7y8DuWsXyvIV6GW35yL-V6h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2eAAvJaSkf8c67rYI50zdtJuH7y8DuWsXyvIV6GW35yL-V6hH">
                      <a:hlinkClick r:id="rId6"/>
                    </pic:cNvPr>
                    <pic:cNvPicPr>
                      <a:picLocks noChangeAspect="1" noChangeArrowheads="1"/>
                    </pic:cNvPicPr>
                  </pic:nvPicPr>
                  <pic:blipFill>
                    <a:blip r:embed="rId7" cstate="print"/>
                    <a:srcRect/>
                    <a:stretch>
                      <a:fillRect/>
                    </a:stretch>
                  </pic:blipFill>
                  <pic:spPr bwMode="auto">
                    <a:xfrm>
                      <a:off x="0" y="0"/>
                      <a:ext cx="2137410" cy="2137410"/>
                    </a:xfrm>
                    <a:prstGeom prst="rect">
                      <a:avLst/>
                    </a:prstGeom>
                    <a:noFill/>
                    <a:ln w="9525">
                      <a:noFill/>
                      <a:miter lim="800000"/>
                      <a:headEnd/>
                      <a:tailEnd/>
                    </a:ln>
                  </pic:spPr>
                </pic:pic>
              </a:graphicData>
            </a:graphic>
          </wp:inline>
        </w:drawing>
      </w:r>
      <w:r w:rsidRPr="00334C0B">
        <w:rPr>
          <w:rFonts w:ascii="Arial" w:hAnsi="Arial" w:cs="Arial"/>
          <w:b/>
          <w:noProof/>
          <w:vanish/>
          <w:color w:val="4F6228" w:themeColor="accent3" w:themeShade="80"/>
          <w:sz w:val="56"/>
          <w:szCs w:val="56"/>
          <w:lang w:eastAsia="en-CA"/>
        </w:rPr>
        <w:drawing>
          <wp:inline distT="0" distB="0" distL="0" distR="0">
            <wp:extent cx="2137410" cy="2137410"/>
            <wp:effectExtent l="19050" t="0" r="0" b="0"/>
            <wp:docPr id="1" name="rg_hi" descr="http://t0.gstatic.com/images?q=tbn:ANd9GcS2eAAvJaSkf8c67rYI50zdtJuH7y8DuWsXyvIV6GW35yL-V6h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2eAAvJaSkf8c67rYI50zdtJuH7y8DuWsXyvIV6GW35yL-V6hH">
                      <a:hlinkClick r:id="rId6"/>
                    </pic:cNvPr>
                    <pic:cNvPicPr>
                      <a:picLocks noChangeAspect="1" noChangeArrowheads="1"/>
                    </pic:cNvPicPr>
                  </pic:nvPicPr>
                  <pic:blipFill>
                    <a:blip r:embed="rId7" cstate="print"/>
                    <a:srcRect/>
                    <a:stretch>
                      <a:fillRect/>
                    </a:stretch>
                  </pic:blipFill>
                  <pic:spPr bwMode="auto">
                    <a:xfrm>
                      <a:off x="0" y="0"/>
                      <a:ext cx="2137410" cy="2137410"/>
                    </a:xfrm>
                    <a:prstGeom prst="rect">
                      <a:avLst/>
                    </a:prstGeom>
                    <a:noFill/>
                    <a:ln w="9525">
                      <a:noFill/>
                      <a:miter lim="800000"/>
                      <a:headEnd/>
                      <a:tailEnd/>
                    </a:ln>
                  </pic:spPr>
                </pic:pic>
              </a:graphicData>
            </a:graphic>
          </wp:inline>
        </w:drawing>
      </w:r>
    </w:p>
    <w:p w:rsidR="00CD4F7F" w:rsidRDefault="00CD4F7F" w:rsidP="00CD4F7F"/>
    <w:p w:rsidR="00334C0B" w:rsidRPr="00BD36ED" w:rsidRDefault="001D425B" w:rsidP="00CD4F7F">
      <w:pPr>
        <w:rPr>
          <w:b/>
          <w:color w:val="4F6228" w:themeColor="accent3" w:themeShade="80"/>
        </w:rPr>
      </w:pPr>
      <w:r w:rsidRPr="00BD36ED">
        <w:rPr>
          <w:b/>
          <w:color w:val="4F6228" w:themeColor="accent3" w:themeShade="80"/>
        </w:rPr>
        <w:t>Unit Question: How does heat influence our daily environment?</w:t>
      </w:r>
    </w:p>
    <w:p w:rsidR="001D425B" w:rsidRPr="00BD36ED" w:rsidRDefault="001D425B" w:rsidP="00CD4F7F">
      <w:pPr>
        <w:rPr>
          <w:b/>
          <w:color w:val="4F6228" w:themeColor="accent3" w:themeShade="80"/>
        </w:rPr>
      </w:pPr>
      <w:r w:rsidRPr="00BD36ED">
        <w:rPr>
          <w:b/>
          <w:color w:val="4F6228" w:themeColor="accent3" w:themeShade="80"/>
        </w:rPr>
        <w:t>Area of Interaction: Community and Service</w:t>
      </w:r>
    </w:p>
    <w:p w:rsidR="00334C0B" w:rsidRDefault="00334C0B" w:rsidP="00CD4F7F"/>
    <w:p w:rsidR="00530CE5" w:rsidRDefault="00530CE5" w:rsidP="00CD4F7F"/>
    <w:p w:rsidR="00530CE5" w:rsidRDefault="00530CE5" w:rsidP="00CD4F7F"/>
    <w:p w:rsidR="00CD4F7F" w:rsidRDefault="00CD4F7F" w:rsidP="00CD4F7F">
      <w:r>
        <w:t>You are the owner of a new company that evaluates the energy efficiency of homes and buildings and suggests improvements. You have set up your company, but now must advertise to the public. Your advertisement must include the following:</w:t>
      </w:r>
    </w:p>
    <w:p w:rsidR="00CD4F7F" w:rsidRDefault="00CD4F7F" w:rsidP="00CD4F7F"/>
    <w:p w:rsidR="00CD4F7F" w:rsidRDefault="00CD4F7F" w:rsidP="00CD4F7F">
      <w:pPr>
        <w:pStyle w:val="ListParagraph"/>
        <w:numPr>
          <w:ilvl w:val="0"/>
          <w:numId w:val="1"/>
        </w:numPr>
      </w:pPr>
      <w:r>
        <w:t>Name of your company</w:t>
      </w:r>
    </w:p>
    <w:p w:rsidR="00CD4F7F" w:rsidRDefault="00CD4F7F" w:rsidP="00CD4F7F">
      <w:pPr>
        <w:pStyle w:val="ListParagraph"/>
        <w:numPr>
          <w:ilvl w:val="0"/>
          <w:numId w:val="1"/>
        </w:numPr>
      </w:pPr>
      <w:r>
        <w:t>Services that your company will provide</w:t>
      </w:r>
    </w:p>
    <w:p w:rsidR="00CD4F7F" w:rsidRDefault="00CD4F7F" w:rsidP="00CD4F7F">
      <w:pPr>
        <w:pStyle w:val="ListParagraph"/>
        <w:numPr>
          <w:ilvl w:val="0"/>
          <w:numId w:val="1"/>
        </w:numPr>
      </w:pPr>
      <w:r>
        <w:t>Importance of these services</w:t>
      </w:r>
    </w:p>
    <w:p w:rsidR="00CD4F7F" w:rsidRDefault="00CD4F7F"/>
    <w:p w:rsidR="00530CE5" w:rsidRDefault="00530CE5"/>
    <w:p w:rsidR="00CD4F7F" w:rsidRDefault="00CD4F7F">
      <w:r>
        <w:t>When considering the services that your company will provide, consider the following:</w:t>
      </w:r>
    </w:p>
    <w:p w:rsidR="00CD4F7F" w:rsidRDefault="00CD4F7F" w:rsidP="00530CE5">
      <w:pPr>
        <w:pStyle w:val="ListParagraph"/>
        <w:numPr>
          <w:ilvl w:val="0"/>
          <w:numId w:val="3"/>
        </w:numPr>
      </w:pPr>
      <w:r>
        <w:t>How do homes lose heat? What are some solutions to these problems?</w:t>
      </w:r>
    </w:p>
    <w:p w:rsidR="00CD4F7F" w:rsidRDefault="00CD4F7F" w:rsidP="00530CE5">
      <w:pPr>
        <w:pStyle w:val="ListParagraph"/>
        <w:numPr>
          <w:ilvl w:val="0"/>
          <w:numId w:val="3"/>
        </w:numPr>
      </w:pPr>
      <w:r>
        <w:t>Should homes be airtight?</w:t>
      </w:r>
    </w:p>
    <w:p w:rsidR="00CD4F7F" w:rsidRDefault="00CD4F7F" w:rsidP="00530CE5">
      <w:pPr>
        <w:pStyle w:val="ListParagraph"/>
        <w:numPr>
          <w:ilvl w:val="0"/>
          <w:numId w:val="3"/>
        </w:numPr>
      </w:pPr>
      <w:r>
        <w:t>What is a green roof? Consider the advantages and disadvantages.</w:t>
      </w:r>
    </w:p>
    <w:p w:rsidR="00CD4F7F" w:rsidRDefault="00CD4F7F" w:rsidP="00530CE5">
      <w:pPr>
        <w:pStyle w:val="ListParagraph"/>
        <w:numPr>
          <w:ilvl w:val="0"/>
          <w:numId w:val="3"/>
        </w:numPr>
      </w:pPr>
      <w:r>
        <w:t>What makes a home/building energy efficient? Consider the home</w:t>
      </w:r>
      <w:r w:rsidR="00981A84">
        <w:t>/building</w:t>
      </w:r>
      <w:r>
        <w:t xml:space="preserve"> itself</w:t>
      </w:r>
      <w:r w:rsidR="00981A84">
        <w:t xml:space="preserve"> (materials used to build the home/building)</w:t>
      </w:r>
      <w:r>
        <w:t>, as well as the items within the home.</w:t>
      </w:r>
    </w:p>
    <w:p w:rsidR="00CD4F7F" w:rsidRDefault="00CD4F7F" w:rsidP="00530CE5">
      <w:pPr>
        <w:pStyle w:val="ListParagraph"/>
        <w:numPr>
          <w:ilvl w:val="0"/>
          <w:numId w:val="3"/>
        </w:numPr>
      </w:pPr>
      <w:r>
        <w:t>How can the location/surroundings of a home or building affect the energy efficiency?</w:t>
      </w:r>
    </w:p>
    <w:p w:rsidR="00530CE5" w:rsidRDefault="00530CE5" w:rsidP="00530CE5">
      <w:pPr>
        <w:pStyle w:val="ListParagraph"/>
        <w:numPr>
          <w:ilvl w:val="0"/>
          <w:numId w:val="3"/>
        </w:numPr>
      </w:pPr>
      <w:r>
        <w:t>Why is it important to make a home/building energy efficient? Consider implications for both the individual and the surrounding world.</w:t>
      </w:r>
    </w:p>
    <w:p w:rsidR="00981A84" w:rsidRDefault="00981A84"/>
    <w:p w:rsidR="00981A84" w:rsidRDefault="00981A84">
      <w:r>
        <w:t>Your advertisement may be presented as a print</w:t>
      </w:r>
      <w:r w:rsidR="000A5FBD">
        <w:t xml:space="preserve"> ad/brochure, video, or website. </w:t>
      </w:r>
      <w:r w:rsidR="00530CE5">
        <w:t xml:space="preserve">If you have other ideas that you would like to use, please be sure to have them approved. You also need to ensure that your advertisement </w:t>
      </w:r>
      <w:r w:rsidR="000A5FBD">
        <w:t xml:space="preserve">is interesting to look at so that it grabs the attention of consumers. </w:t>
      </w:r>
    </w:p>
    <w:p w:rsidR="00530CE5" w:rsidRDefault="00530CE5"/>
    <w:p w:rsidR="00530CE5" w:rsidRDefault="00530CE5">
      <w:r>
        <w:t>Requirements for submission of final assignment:</w:t>
      </w:r>
    </w:p>
    <w:p w:rsidR="00530CE5" w:rsidRDefault="00530CE5" w:rsidP="00530CE5">
      <w:pPr>
        <w:pStyle w:val="ListParagraph"/>
        <w:numPr>
          <w:ilvl w:val="0"/>
          <w:numId w:val="4"/>
        </w:numPr>
      </w:pPr>
      <w:r>
        <w:t>Point form notes</w:t>
      </w:r>
    </w:p>
    <w:p w:rsidR="00530CE5" w:rsidRDefault="00530CE5" w:rsidP="00530CE5">
      <w:pPr>
        <w:pStyle w:val="ListParagraph"/>
        <w:numPr>
          <w:ilvl w:val="0"/>
          <w:numId w:val="4"/>
        </w:numPr>
      </w:pPr>
      <w:r>
        <w:t>Good copy</w:t>
      </w:r>
    </w:p>
    <w:p w:rsidR="00530CE5" w:rsidRDefault="00530CE5" w:rsidP="00530CE5">
      <w:pPr>
        <w:pStyle w:val="ListParagraph"/>
        <w:numPr>
          <w:ilvl w:val="0"/>
          <w:numId w:val="4"/>
        </w:numPr>
      </w:pPr>
      <w:r>
        <w:t>Bibliography</w:t>
      </w:r>
    </w:p>
    <w:p w:rsidR="00530CE5" w:rsidRDefault="00530CE5" w:rsidP="00530CE5"/>
    <w:p w:rsidR="00530CE5" w:rsidRDefault="00530CE5" w:rsidP="00530CE5"/>
    <w:p w:rsidR="00530CE5" w:rsidRDefault="00530CE5">
      <w:pPr>
        <w:rPr>
          <w:u w:val="single"/>
        </w:rPr>
      </w:pPr>
      <w:r>
        <w:t xml:space="preserve">Date Assigned: </w:t>
      </w:r>
      <w:r>
        <w:rPr>
          <w:u w:val="single"/>
        </w:rPr>
        <w:tab/>
      </w:r>
      <w:r>
        <w:rPr>
          <w:u w:val="single"/>
        </w:rPr>
        <w:tab/>
      </w:r>
      <w:r>
        <w:rPr>
          <w:u w:val="single"/>
        </w:rPr>
        <w:tab/>
      </w:r>
      <w:r>
        <w:rPr>
          <w:u w:val="single"/>
        </w:rPr>
        <w:tab/>
      </w:r>
      <w:r>
        <w:rPr>
          <w:u w:val="single"/>
        </w:rPr>
        <w:tab/>
      </w:r>
      <w:r>
        <w:rPr>
          <w:u w:val="single"/>
        </w:rPr>
        <w:tab/>
      </w:r>
    </w:p>
    <w:p w:rsidR="00530CE5" w:rsidRPr="00530CE5" w:rsidRDefault="00530CE5"/>
    <w:p w:rsidR="00530CE5" w:rsidRDefault="00530CE5">
      <w:r>
        <w:t xml:space="preserve">Due Date: </w:t>
      </w:r>
      <w:r>
        <w:rPr>
          <w:u w:val="single"/>
        </w:rPr>
        <w:tab/>
      </w:r>
      <w:r>
        <w:rPr>
          <w:u w:val="single"/>
        </w:rPr>
        <w:tab/>
      </w:r>
      <w:r>
        <w:rPr>
          <w:u w:val="single"/>
        </w:rPr>
        <w:tab/>
      </w:r>
      <w:r>
        <w:rPr>
          <w:u w:val="single"/>
        </w:rPr>
        <w:tab/>
      </w:r>
      <w:r>
        <w:rPr>
          <w:u w:val="single"/>
        </w:rPr>
        <w:tab/>
      </w:r>
      <w:r>
        <w:rPr>
          <w:u w:val="single"/>
        </w:rPr>
        <w:tab/>
      </w:r>
      <w:r>
        <w:rPr>
          <w:u w:val="single"/>
        </w:rPr>
        <w:tab/>
      </w:r>
      <w:r>
        <w:br w:type="page"/>
      </w:r>
    </w:p>
    <w:p w:rsidR="00530CE5" w:rsidRPr="00530CE5" w:rsidRDefault="00530CE5" w:rsidP="00530CE5">
      <w:pPr>
        <w:jc w:val="center"/>
        <w:rPr>
          <w:b/>
        </w:rPr>
      </w:pPr>
      <w:r w:rsidRPr="00530CE5">
        <w:rPr>
          <w:b/>
        </w:rPr>
        <w:lastRenderedPageBreak/>
        <w:t>RUBRIC FOR ENERGY CONSERVATION INC.</w:t>
      </w:r>
    </w:p>
    <w:p w:rsidR="00530CE5" w:rsidRDefault="00530CE5" w:rsidP="00981A84"/>
    <w:p w:rsidR="00981A84" w:rsidRDefault="00981A84" w:rsidP="00981A84">
      <w:r>
        <w:t>Criterion A: One World</w:t>
      </w:r>
    </w:p>
    <w:tbl>
      <w:tblPr>
        <w:tblW w:w="99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8"/>
        <w:gridCol w:w="7576"/>
      </w:tblGrid>
      <w:tr w:rsidR="00981A84" w:rsidRPr="002B151D" w:rsidTr="000B054F">
        <w:tc>
          <w:tcPr>
            <w:tcW w:w="2358" w:type="dxa"/>
          </w:tcPr>
          <w:p w:rsidR="00981A84" w:rsidRPr="002B151D" w:rsidRDefault="00981A84" w:rsidP="00446D25">
            <w:r w:rsidRPr="002B151D">
              <w:t>Achievement Level</w:t>
            </w:r>
          </w:p>
        </w:tc>
        <w:tc>
          <w:tcPr>
            <w:tcW w:w="7576" w:type="dxa"/>
          </w:tcPr>
          <w:p w:rsidR="00981A84" w:rsidRPr="002B151D" w:rsidRDefault="00981A84" w:rsidP="00446D25">
            <w:r w:rsidRPr="002B151D">
              <w:t>Descriptor</w:t>
            </w:r>
          </w:p>
        </w:tc>
      </w:tr>
      <w:tr w:rsidR="00981A84" w:rsidRPr="002B151D" w:rsidTr="000B054F">
        <w:tc>
          <w:tcPr>
            <w:tcW w:w="2358" w:type="dxa"/>
          </w:tcPr>
          <w:p w:rsidR="00981A84" w:rsidRPr="002B151D" w:rsidRDefault="00981A84" w:rsidP="00446D25">
            <w:r w:rsidRPr="002B151D">
              <w:t>0</w:t>
            </w:r>
          </w:p>
        </w:tc>
        <w:tc>
          <w:tcPr>
            <w:tcW w:w="7576" w:type="dxa"/>
          </w:tcPr>
          <w:p w:rsidR="00981A84" w:rsidRPr="002B151D"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rial" w:hAnsi="Arial" w:cs="Arial"/>
                <w:sz w:val="18"/>
                <w:szCs w:val="18"/>
              </w:rPr>
              <w:t>You do</w:t>
            </w:r>
            <w:r w:rsidRPr="002B151D">
              <w:rPr>
                <w:rFonts w:ascii="Arial" w:hAnsi="Arial" w:cs="Arial"/>
                <w:sz w:val="18"/>
                <w:szCs w:val="18"/>
              </w:rPr>
              <w:t xml:space="preserve"> not reach a standard described by any of the descriptors given</w:t>
            </w:r>
            <w:r>
              <w:rPr>
                <w:rFonts w:ascii="Arial" w:hAnsi="Arial" w:cs="Arial"/>
                <w:sz w:val="18"/>
                <w:szCs w:val="18"/>
              </w:rPr>
              <w:t xml:space="preserve"> </w:t>
            </w:r>
            <w:r w:rsidRPr="002B151D">
              <w:rPr>
                <w:rFonts w:ascii="Arial" w:hAnsi="Arial" w:cs="Arial"/>
                <w:sz w:val="18"/>
                <w:szCs w:val="18"/>
              </w:rPr>
              <w:t>below.</w:t>
            </w:r>
          </w:p>
        </w:tc>
      </w:tr>
      <w:tr w:rsidR="00981A84" w:rsidRPr="002B151D" w:rsidTr="000B054F">
        <w:tc>
          <w:tcPr>
            <w:tcW w:w="2358" w:type="dxa"/>
          </w:tcPr>
          <w:p w:rsidR="00981A84" w:rsidRPr="002B151D" w:rsidRDefault="00981A84" w:rsidP="00446D25">
            <w:r w:rsidRPr="002B151D">
              <w:t>1-2</w:t>
            </w:r>
          </w:p>
        </w:tc>
        <w:tc>
          <w:tcPr>
            <w:tcW w:w="7576" w:type="dxa"/>
          </w:tcPr>
          <w:p w:rsidR="00981A84"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color w:val="141413"/>
                <w:sz w:val="19"/>
                <w:szCs w:val="19"/>
              </w:rPr>
            </w:pPr>
            <w:r>
              <w:rPr>
                <w:rFonts w:ascii="Myriad Pro" w:hAnsi="Myriad Pro" w:cs="Myriad Pro"/>
                <w:color w:val="141413"/>
                <w:sz w:val="19"/>
                <w:szCs w:val="19"/>
              </w:rPr>
              <w:t xml:space="preserve">You </w:t>
            </w:r>
            <w:r>
              <w:rPr>
                <w:rFonts w:ascii="Myriad Pro" w:hAnsi="Myriad Pro" w:cs="Myriad Pro"/>
                <w:b/>
                <w:bCs/>
                <w:color w:val="141413"/>
                <w:sz w:val="19"/>
                <w:szCs w:val="19"/>
              </w:rPr>
              <w:t xml:space="preserve">attempt to state </w:t>
            </w:r>
            <w:r>
              <w:rPr>
                <w:rFonts w:ascii="Myriad Pro" w:hAnsi="Myriad Pro" w:cs="Myriad Pro"/>
                <w:bCs/>
                <w:color w:val="141413"/>
                <w:sz w:val="19"/>
                <w:szCs w:val="19"/>
              </w:rPr>
              <w:t xml:space="preserve">the factors involved in energy efficiency of homes and buildings and how these factors impact the world around us.  </w:t>
            </w:r>
          </w:p>
          <w:p w:rsidR="00CB3A42" w:rsidRDefault="00CB3A42" w:rsidP="00CB3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color w:val="141413"/>
                <w:sz w:val="19"/>
                <w:szCs w:val="19"/>
              </w:rPr>
            </w:pPr>
            <w:r>
              <w:rPr>
                <w:rFonts w:ascii="Myriad Pro" w:hAnsi="Myriad Pro" w:cs="Myriad Pro"/>
                <w:color w:val="141413"/>
                <w:sz w:val="19"/>
                <w:szCs w:val="19"/>
              </w:rPr>
              <w:t xml:space="preserve">You </w:t>
            </w:r>
            <w:r w:rsidRPr="00CB3A42">
              <w:rPr>
                <w:rFonts w:ascii="Myriad Pro" w:hAnsi="Myriad Pro" w:cs="Myriad Pro"/>
                <w:b/>
                <w:color w:val="141413"/>
                <w:sz w:val="19"/>
                <w:szCs w:val="19"/>
              </w:rPr>
              <w:t>attempt to</w:t>
            </w:r>
            <w:r>
              <w:rPr>
                <w:rFonts w:ascii="Myriad Pro" w:hAnsi="Myriad Pro" w:cs="Myriad Pro"/>
                <w:color w:val="141413"/>
                <w:sz w:val="19"/>
                <w:szCs w:val="19"/>
              </w:rPr>
              <w:t xml:space="preserve"> </w:t>
            </w:r>
            <w:r w:rsidRPr="00CB3A42">
              <w:rPr>
                <w:rFonts w:ascii="Myriad Pro" w:hAnsi="Myriad Pro" w:cs="Myriad Pro"/>
                <w:b/>
                <w:color w:val="141413"/>
                <w:sz w:val="19"/>
                <w:szCs w:val="19"/>
              </w:rPr>
              <w:t>state</w:t>
            </w:r>
            <w:r>
              <w:rPr>
                <w:rFonts w:ascii="Myriad Pro" w:hAnsi="Myriad Pro" w:cs="Myriad Pro"/>
                <w:color w:val="141413"/>
                <w:sz w:val="19"/>
                <w:szCs w:val="19"/>
              </w:rPr>
              <w:t xml:space="preserve"> the effectiveness of energy conservation factors and their application in the world.</w:t>
            </w:r>
          </w:p>
          <w:p w:rsidR="00981A84" w:rsidRPr="002B151D" w:rsidRDefault="00981A84" w:rsidP="00981A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Myriad Pro" w:hAnsi="Myriad Pro" w:cs="Myriad Pro"/>
                <w:color w:val="141413"/>
                <w:sz w:val="19"/>
                <w:szCs w:val="19"/>
              </w:rPr>
              <w:t xml:space="preserve">You </w:t>
            </w:r>
            <w:r>
              <w:rPr>
                <w:rFonts w:ascii="Myriad Pro" w:hAnsi="Myriad Pro" w:cs="Myriad Pro"/>
                <w:b/>
                <w:color w:val="141413"/>
                <w:sz w:val="19"/>
                <w:szCs w:val="19"/>
              </w:rPr>
              <w:t>attempt to state</w:t>
            </w:r>
            <w:r>
              <w:rPr>
                <w:rFonts w:ascii="Myriad Pro" w:hAnsi="Myriad Pro" w:cs="Myriad Pro"/>
                <w:b/>
                <w:bCs/>
                <w:color w:val="141413"/>
                <w:sz w:val="19"/>
                <w:szCs w:val="19"/>
              </w:rPr>
              <w:t xml:space="preserve"> </w:t>
            </w:r>
            <w:r>
              <w:rPr>
                <w:rFonts w:ascii="Myriad Pro" w:hAnsi="Myriad Pro" w:cs="Myriad Pro"/>
                <w:color w:val="141413"/>
                <w:sz w:val="19"/>
                <w:szCs w:val="19"/>
              </w:rPr>
              <w:t xml:space="preserve">the implications of the use and application of energy conserving methods </w:t>
            </w:r>
            <w:r w:rsidR="00CB3A42">
              <w:rPr>
                <w:rFonts w:ascii="Myriad Pro" w:hAnsi="Myriad Pro" w:cs="Myriad Pro"/>
                <w:color w:val="141413"/>
                <w:sz w:val="19"/>
                <w:szCs w:val="19"/>
              </w:rPr>
              <w:t xml:space="preserve">interacting </w:t>
            </w:r>
            <w:r>
              <w:rPr>
                <w:rFonts w:ascii="Myriad Pro" w:hAnsi="Myriad Pro" w:cs="Myriad Pro"/>
                <w:color w:val="141413"/>
                <w:sz w:val="19"/>
                <w:szCs w:val="19"/>
              </w:rPr>
              <w:t xml:space="preserve">with </w:t>
            </w:r>
            <w:r>
              <w:rPr>
                <w:rFonts w:ascii="Myriad Pro" w:hAnsi="Myriad Pro" w:cs="Myriad Pro"/>
                <w:b/>
                <w:bCs/>
                <w:color w:val="141413"/>
                <w:sz w:val="19"/>
                <w:szCs w:val="19"/>
              </w:rPr>
              <w:t xml:space="preserve">one </w:t>
            </w:r>
            <w:r>
              <w:rPr>
                <w:rFonts w:ascii="Myriad Pro" w:hAnsi="Myriad Pro" w:cs="Myriad Pro"/>
                <w:color w:val="141413"/>
                <w:sz w:val="19"/>
                <w:szCs w:val="19"/>
              </w:rPr>
              <w:t>of the following factors: moral, ethical, social, economic, political, cultural and environmental.</w:t>
            </w:r>
          </w:p>
        </w:tc>
      </w:tr>
      <w:tr w:rsidR="00981A84" w:rsidRPr="002B151D" w:rsidTr="000B054F">
        <w:tc>
          <w:tcPr>
            <w:tcW w:w="2358" w:type="dxa"/>
          </w:tcPr>
          <w:p w:rsidR="00981A84" w:rsidRPr="002B151D" w:rsidRDefault="00981A84" w:rsidP="00446D25">
            <w:r w:rsidRPr="002B151D">
              <w:t>3-4</w:t>
            </w:r>
          </w:p>
        </w:tc>
        <w:tc>
          <w:tcPr>
            <w:tcW w:w="7576" w:type="dxa"/>
          </w:tcPr>
          <w:p w:rsidR="00981A84"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bCs/>
                <w:color w:val="141413"/>
                <w:sz w:val="19"/>
                <w:szCs w:val="19"/>
              </w:rPr>
            </w:pPr>
            <w:r>
              <w:rPr>
                <w:rFonts w:ascii="Myriad Pro" w:hAnsi="Myriad Pro" w:cs="Myriad Pro"/>
                <w:color w:val="141413"/>
                <w:sz w:val="19"/>
                <w:szCs w:val="19"/>
              </w:rPr>
              <w:t xml:space="preserve">You </w:t>
            </w:r>
            <w:r>
              <w:rPr>
                <w:rFonts w:ascii="Myriad Pro" w:hAnsi="Myriad Pro" w:cs="Myriad Pro"/>
                <w:b/>
                <w:color w:val="141413"/>
                <w:sz w:val="19"/>
                <w:szCs w:val="19"/>
              </w:rPr>
              <w:t>state</w:t>
            </w:r>
            <w:r>
              <w:rPr>
                <w:rFonts w:ascii="Myriad Pro" w:hAnsi="Myriad Pro" w:cs="Myriad Pro"/>
                <w:b/>
                <w:bCs/>
                <w:color w:val="141413"/>
                <w:sz w:val="19"/>
                <w:szCs w:val="19"/>
              </w:rPr>
              <w:t xml:space="preserve"> </w:t>
            </w:r>
            <w:r>
              <w:rPr>
                <w:rFonts w:ascii="Myriad Pro" w:hAnsi="Myriad Pro" w:cs="Myriad Pro"/>
                <w:bCs/>
                <w:color w:val="141413"/>
                <w:sz w:val="19"/>
                <w:szCs w:val="19"/>
              </w:rPr>
              <w:t xml:space="preserve">the factors involved in energy efficiency of homes and buildings and how these factors impact the world around us.  </w:t>
            </w:r>
          </w:p>
          <w:p w:rsidR="00CB3A42" w:rsidRDefault="00CB3A42"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color w:val="141413"/>
                <w:sz w:val="19"/>
                <w:szCs w:val="19"/>
              </w:rPr>
            </w:pPr>
            <w:r>
              <w:rPr>
                <w:rFonts w:ascii="Myriad Pro" w:hAnsi="Myriad Pro" w:cs="Myriad Pro"/>
                <w:color w:val="141413"/>
                <w:sz w:val="19"/>
                <w:szCs w:val="19"/>
              </w:rPr>
              <w:t xml:space="preserve">You </w:t>
            </w:r>
            <w:r w:rsidRPr="00CB3A42">
              <w:rPr>
                <w:rFonts w:ascii="Myriad Pro" w:hAnsi="Myriad Pro" w:cs="Myriad Pro"/>
                <w:b/>
                <w:color w:val="141413"/>
                <w:sz w:val="19"/>
                <w:szCs w:val="19"/>
              </w:rPr>
              <w:t>state</w:t>
            </w:r>
            <w:r>
              <w:rPr>
                <w:rFonts w:ascii="Myriad Pro" w:hAnsi="Myriad Pro" w:cs="Myriad Pro"/>
                <w:color w:val="141413"/>
                <w:sz w:val="19"/>
                <w:szCs w:val="19"/>
              </w:rPr>
              <w:t xml:space="preserve"> the effectiveness of energy conservation factors and their application in the world.</w:t>
            </w:r>
          </w:p>
          <w:p w:rsidR="00981A84" w:rsidRPr="002B151D" w:rsidRDefault="00981A84" w:rsidP="00CB3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Myriad Pro" w:hAnsi="Myriad Pro" w:cs="Myriad Pro"/>
                <w:color w:val="141413"/>
                <w:sz w:val="19"/>
                <w:szCs w:val="19"/>
              </w:rPr>
              <w:t xml:space="preserve">You </w:t>
            </w:r>
            <w:r>
              <w:rPr>
                <w:rFonts w:ascii="Myriad Pro" w:hAnsi="Myriad Pro" w:cs="Myriad Pro"/>
                <w:b/>
                <w:color w:val="141413"/>
                <w:sz w:val="19"/>
                <w:szCs w:val="19"/>
              </w:rPr>
              <w:t>state</w:t>
            </w:r>
            <w:r>
              <w:rPr>
                <w:rFonts w:ascii="Myriad Pro" w:hAnsi="Myriad Pro" w:cs="Myriad Pro"/>
                <w:b/>
                <w:bCs/>
                <w:color w:val="141413"/>
                <w:sz w:val="19"/>
                <w:szCs w:val="19"/>
              </w:rPr>
              <w:t xml:space="preserve"> </w:t>
            </w:r>
            <w:r>
              <w:rPr>
                <w:rFonts w:ascii="Myriad Pro" w:hAnsi="Myriad Pro" w:cs="Myriad Pro"/>
                <w:color w:val="141413"/>
                <w:sz w:val="19"/>
                <w:szCs w:val="19"/>
              </w:rPr>
              <w:t xml:space="preserve">the implications of the use and application of </w:t>
            </w:r>
            <w:r w:rsidR="00CB3A42">
              <w:rPr>
                <w:rFonts w:ascii="Myriad Pro" w:hAnsi="Myriad Pro" w:cs="Myriad Pro"/>
                <w:color w:val="141413"/>
                <w:sz w:val="19"/>
                <w:szCs w:val="19"/>
              </w:rPr>
              <w:t>energy conserving methods</w:t>
            </w:r>
            <w:r>
              <w:rPr>
                <w:rFonts w:ascii="Myriad Pro" w:hAnsi="Myriad Pro" w:cs="Myriad Pro"/>
                <w:color w:val="141413"/>
                <w:sz w:val="19"/>
                <w:szCs w:val="19"/>
              </w:rPr>
              <w:t xml:space="preserve"> </w:t>
            </w:r>
            <w:r w:rsidR="00CB3A42">
              <w:rPr>
                <w:rFonts w:ascii="Myriad Pro" w:hAnsi="Myriad Pro" w:cs="Myriad Pro"/>
                <w:color w:val="141413"/>
                <w:sz w:val="19"/>
                <w:szCs w:val="19"/>
              </w:rPr>
              <w:t xml:space="preserve">interacting </w:t>
            </w:r>
            <w:r>
              <w:rPr>
                <w:rFonts w:ascii="Myriad Pro" w:hAnsi="Myriad Pro" w:cs="Myriad Pro"/>
                <w:color w:val="141413"/>
                <w:sz w:val="19"/>
                <w:szCs w:val="19"/>
              </w:rPr>
              <w:t xml:space="preserve">with </w:t>
            </w:r>
            <w:r>
              <w:rPr>
                <w:rFonts w:ascii="Myriad Pro" w:hAnsi="Myriad Pro" w:cs="Myriad Pro"/>
                <w:b/>
                <w:bCs/>
                <w:color w:val="141413"/>
                <w:sz w:val="19"/>
                <w:szCs w:val="19"/>
              </w:rPr>
              <w:t xml:space="preserve">one </w:t>
            </w:r>
            <w:r>
              <w:rPr>
                <w:rFonts w:ascii="Myriad Pro" w:hAnsi="Myriad Pro" w:cs="Myriad Pro"/>
                <w:color w:val="141413"/>
                <w:sz w:val="19"/>
                <w:szCs w:val="19"/>
              </w:rPr>
              <w:t>of the following factors: moral, ethical, social, economic, political, cultural and environmental.</w:t>
            </w:r>
          </w:p>
        </w:tc>
      </w:tr>
      <w:tr w:rsidR="00981A84" w:rsidRPr="002B151D" w:rsidTr="000B054F">
        <w:tc>
          <w:tcPr>
            <w:tcW w:w="2358" w:type="dxa"/>
          </w:tcPr>
          <w:p w:rsidR="00981A84" w:rsidRPr="002B151D" w:rsidRDefault="00981A84" w:rsidP="00446D25">
            <w:r w:rsidRPr="002B151D">
              <w:t>5-6</w:t>
            </w:r>
          </w:p>
        </w:tc>
        <w:tc>
          <w:tcPr>
            <w:tcW w:w="7576" w:type="dxa"/>
          </w:tcPr>
          <w:p w:rsidR="00981A84"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color w:val="141413"/>
                <w:sz w:val="19"/>
                <w:szCs w:val="19"/>
              </w:rPr>
            </w:pPr>
            <w:r>
              <w:rPr>
                <w:rFonts w:ascii="Myriad Pro" w:hAnsi="Myriad Pro" w:cs="Myriad Pro"/>
                <w:color w:val="141413"/>
                <w:sz w:val="19"/>
                <w:szCs w:val="19"/>
              </w:rPr>
              <w:t xml:space="preserve">You </w:t>
            </w:r>
            <w:r>
              <w:rPr>
                <w:rFonts w:ascii="Myriad Pro" w:hAnsi="Myriad Pro" w:cs="Myriad Pro"/>
                <w:b/>
                <w:bCs/>
                <w:color w:val="141413"/>
                <w:sz w:val="19"/>
                <w:szCs w:val="19"/>
              </w:rPr>
              <w:t xml:space="preserve">describe </w:t>
            </w:r>
            <w:r w:rsidR="00CB3A42">
              <w:rPr>
                <w:rFonts w:ascii="Myriad Pro" w:hAnsi="Myriad Pro" w:cs="Myriad Pro"/>
                <w:bCs/>
                <w:color w:val="141413"/>
                <w:sz w:val="19"/>
                <w:szCs w:val="19"/>
              </w:rPr>
              <w:t xml:space="preserve">the factors involved in energy efficiency of homes and buildings and how these factors impact the world around us.  </w:t>
            </w:r>
          </w:p>
          <w:p w:rsidR="00981A84"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color w:val="141413"/>
                <w:sz w:val="19"/>
                <w:szCs w:val="19"/>
              </w:rPr>
            </w:pPr>
            <w:r>
              <w:rPr>
                <w:rFonts w:ascii="Myriad Pro" w:hAnsi="Myriad Pro" w:cs="Myriad Pro"/>
                <w:color w:val="141413"/>
                <w:sz w:val="19"/>
                <w:szCs w:val="19"/>
              </w:rPr>
              <w:t xml:space="preserve">You </w:t>
            </w:r>
            <w:r>
              <w:rPr>
                <w:rFonts w:ascii="Myriad Pro" w:hAnsi="Myriad Pro" w:cs="Myriad Pro"/>
                <w:b/>
                <w:bCs/>
                <w:color w:val="141413"/>
                <w:sz w:val="19"/>
                <w:szCs w:val="19"/>
              </w:rPr>
              <w:t xml:space="preserve">describe </w:t>
            </w:r>
            <w:r>
              <w:rPr>
                <w:rFonts w:ascii="Myriad Pro" w:hAnsi="Myriad Pro" w:cs="Myriad Pro"/>
                <w:color w:val="141413"/>
                <w:sz w:val="19"/>
                <w:szCs w:val="19"/>
              </w:rPr>
              <w:t xml:space="preserve">the effectiveness of </w:t>
            </w:r>
            <w:r w:rsidR="00CB3A42">
              <w:rPr>
                <w:rFonts w:ascii="Myriad Pro" w:hAnsi="Myriad Pro" w:cs="Myriad Pro"/>
                <w:color w:val="141413"/>
                <w:sz w:val="19"/>
                <w:szCs w:val="19"/>
              </w:rPr>
              <w:t xml:space="preserve">energy conservation factors and their </w:t>
            </w:r>
            <w:r>
              <w:rPr>
                <w:rFonts w:ascii="Myriad Pro" w:hAnsi="Myriad Pro" w:cs="Myriad Pro"/>
                <w:color w:val="141413"/>
                <w:sz w:val="19"/>
                <w:szCs w:val="19"/>
              </w:rPr>
              <w:t xml:space="preserve">application in </w:t>
            </w:r>
            <w:r w:rsidR="00CB3A42">
              <w:rPr>
                <w:rFonts w:ascii="Myriad Pro" w:hAnsi="Myriad Pro" w:cs="Myriad Pro"/>
                <w:color w:val="141413"/>
                <w:sz w:val="19"/>
                <w:szCs w:val="19"/>
              </w:rPr>
              <w:t>the world.</w:t>
            </w:r>
          </w:p>
          <w:p w:rsidR="00981A84" w:rsidRPr="002B151D" w:rsidRDefault="00981A84" w:rsidP="00CB3A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Myriad Pro" w:hAnsi="Myriad Pro" w:cs="Myriad Pro"/>
                <w:color w:val="141413"/>
                <w:sz w:val="19"/>
                <w:szCs w:val="19"/>
              </w:rPr>
              <w:t xml:space="preserve">You </w:t>
            </w:r>
            <w:r>
              <w:rPr>
                <w:rFonts w:ascii="Myriad Pro" w:hAnsi="Myriad Pro" w:cs="Myriad Pro"/>
                <w:b/>
                <w:bCs/>
                <w:color w:val="141413"/>
                <w:sz w:val="19"/>
                <w:szCs w:val="19"/>
              </w:rPr>
              <w:t xml:space="preserve">give examples and describe </w:t>
            </w:r>
            <w:r>
              <w:rPr>
                <w:rFonts w:ascii="Myriad Pro" w:hAnsi="Myriad Pro" w:cs="Myriad Pro"/>
                <w:color w:val="141413"/>
                <w:sz w:val="19"/>
                <w:szCs w:val="19"/>
              </w:rPr>
              <w:t xml:space="preserve">the implications of the use and application of </w:t>
            </w:r>
            <w:r w:rsidR="00CB3A42">
              <w:rPr>
                <w:rFonts w:ascii="Myriad Pro" w:hAnsi="Myriad Pro" w:cs="Myriad Pro"/>
                <w:color w:val="141413"/>
                <w:sz w:val="19"/>
                <w:szCs w:val="19"/>
              </w:rPr>
              <w:t>energy conserving methods</w:t>
            </w:r>
            <w:r>
              <w:rPr>
                <w:rFonts w:ascii="Myriad Pro" w:hAnsi="Myriad Pro" w:cs="Myriad Pro"/>
                <w:color w:val="141413"/>
                <w:sz w:val="19"/>
                <w:szCs w:val="19"/>
              </w:rPr>
              <w:t xml:space="preserve"> interacting with </w:t>
            </w:r>
            <w:r>
              <w:rPr>
                <w:rFonts w:ascii="Myriad Pro" w:hAnsi="Myriad Pro" w:cs="Myriad Pro"/>
                <w:b/>
                <w:bCs/>
                <w:color w:val="141413"/>
                <w:sz w:val="19"/>
                <w:szCs w:val="19"/>
              </w:rPr>
              <w:t xml:space="preserve">at least one </w:t>
            </w:r>
            <w:r>
              <w:rPr>
                <w:rFonts w:ascii="Myriad Pro" w:hAnsi="Myriad Pro" w:cs="Myriad Pro"/>
                <w:color w:val="141413"/>
                <w:sz w:val="19"/>
                <w:szCs w:val="19"/>
              </w:rPr>
              <w:t>of the following factors: moral, ethical, social, economic, political, cultural and environmental.</w:t>
            </w:r>
          </w:p>
        </w:tc>
      </w:tr>
    </w:tbl>
    <w:p w:rsidR="007F2571" w:rsidRDefault="007F2571" w:rsidP="00981A84"/>
    <w:p w:rsidR="007F2571" w:rsidRDefault="007F2571" w:rsidP="00981A84"/>
    <w:p w:rsidR="00981A84" w:rsidRDefault="00981A84" w:rsidP="00981A84">
      <w:r>
        <w:t>Criterion B: Communication in Science</w:t>
      </w:r>
    </w:p>
    <w:p w:rsidR="00981A84" w:rsidRDefault="00981A84" w:rsidP="00981A84"/>
    <w:tbl>
      <w:tblPr>
        <w:tblW w:w="99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8"/>
        <w:gridCol w:w="7576"/>
      </w:tblGrid>
      <w:tr w:rsidR="00981A84" w:rsidRPr="002B151D" w:rsidTr="000B054F">
        <w:tc>
          <w:tcPr>
            <w:tcW w:w="2358" w:type="dxa"/>
          </w:tcPr>
          <w:p w:rsidR="00981A84" w:rsidRPr="002B151D" w:rsidRDefault="00981A84" w:rsidP="00446D25">
            <w:r w:rsidRPr="002B151D">
              <w:t>Achievement Level</w:t>
            </w:r>
          </w:p>
        </w:tc>
        <w:tc>
          <w:tcPr>
            <w:tcW w:w="7576" w:type="dxa"/>
          </w:tcPr>
          <w:p w:rsidR="00981A84" w:rsidRPr="002B151D" w:rsidRDefault="00981A84" w:rsidP="00446D25">
            <w:r w:rsidRPr="002B151D">
              <w:t>Descriptor</w:t>
            </w:r>
          </w:p>
        </w:tc>
      </w:tr>
      <w:tr w:rsidR="00981A84" w:rsidRPr="002B151D" w:rsidTr="000B054F">
        <w:tc>
          <w:tcPr>
            <w:tcW w:w="2358" w:type="dxa"/>
          </w:tcPr>
          <w:p w:rsidR="00981A84" w:rsidRPr="002B151D" w:rsidRDefault="00981A84" w:rsidP="00446D25">
            <w:r w:rsidRPr="002B151D">
              <w:t>0</w:t>
            </w:r>
          </w:p>
        </w:tc>
        <w:tc>
          <w:tcPr>
            <w:tcW w:w="7576" w:type="dxa"/>
          </w:tcPr>
          <w:p w:rsidR="00981A84" w:rsidRPr="002B151D" w:rsidRDefault="00981A84" w:rsidP="00446D25">
            <w:r>
              <w:rPr>
                <w:rFonts w:ascii="Arial" w:hAnsi="Arial" w:cs="Arial"/>
                <w:sz w:val="18"/>
                <w:szCs w:val="18"/>
              </w:rPr>
              <w:t>You do</w:t>
            </w:r>
            <w:r w:rsidRPr="002B151D">
              <w:rPr>
                <w:rFonts w:ascii="Arial" w:hAnsi="Arial" w:cs="Arial"/>
                <w:sz w:val="18"/>
                <w:szCs w:val="18"/>
              </w:rPr>
              <w:t xml:space="preserve"> not reach a standard described by any of the descriptors given</w:t>
            </w:r>
            <w:r>
              <w:rPr>
                <w:rFonts w:ascii="Arial" w:hAnsi="Arial" w:cs="Arial"/>
                <w:sz w:val="18"/>
                <w:szCs w:val="18"/>
              </w:rPr>
              <w:t xml:space="preserve"> </w:t>
            </w:r>
            <w:r w:rsidRPr="002B151D">
              <w:rPr>
                <w:rFonts w:ascii="Arial" w:hAnsi="Arial" w:cs="Arial"/>
                <w:sz w:val="18"/>
                <w:szCs w:val="18"/>
              </w:rPr>
              <w:t>below.</w:t>
            </w:r>
          </w:p>
        </w:tc>
      </w:tr>
      <w:tr w:rsidR="00981A84" w:rsidRPr="002B151D" w:rsidTr="000B054F">
        <w:tc>
          <w:tcPr>
            <w:tcW w:w="2358" w:type="dxa"/>
          </w:tcPr>
          <w:p w:rsidR="00981A84" w:rsidRPr="002B151D" w:rsidRDefault="00981A84" w:rsidP="00446D25">
            <w:r w:rsidRPr="002B151D">
              <w:t>1-2</w:t>
            </w:r>
          </w:p>
        </w:tc>
        <w:tc>
          <w:tcPr>
            <w:tcW w:w="7576" w:type="dxa"/>
          </w:tcPr>
          <w:p w:rsidR="00981A84"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color w:val="141413"/>
                <w:sz w:val="19"/>
                <w:szCs w:val="19"/>
              </w:rPr>
            </w:pPr>
            <w:r>
              <w:rPr>
                <w:rFonts w:ascii="Myriad Pro" w:hAnsi="Myriad Pro" w:cs="Myriad Pro"/>
                <w:color w:val="141413"/>
                <w:sz w:val="19"/>
                <w:szCs w:val="19"/>
              </w:rPr>
              <w:t xml:space="preserve">You use a </w:t>
            </w:r>
            <w:r>
              <w:rPr>
                <w:rFonts w:ascii="Myriad Pro" w:hAnsi="Myriad Pro" w:cs="Myriad Pro"/>
                <w:b/>
                <w:bCs/>
                <w:color w:val="141413"/>
                <w:sz w:val="19"/>
                <w:szCs w:val="19"/>
              </w:rPr>
              <w:t xml:space="preserve">limited range </w:t>
            </w:r>
            <w:r>
              <w:rPr>
                <w:rFonts w:ascii="Myriad Pro" w:hAnsi="Myriad Pro" w:cs="Myriad Pro"/>
                <w:color w:val="141413"/>
                <w:sz w:val="19"/>
                <w:szCs w:val="19"/>
              </w:rPr>
              <w:t xml:space="preserve">of scientific language </w:t>
            </w:r>
            <w:r>
              <w:rPr>
                <w:rFonts w:ascii="Myriad Pro" w:hAnsi="Myriad Pro" w:cs="Myriad Pro"/>
                <w:b/>
                <w:bCs/>
                <w:color w:val="141413"/>
                <w:sz w:val="19"/>
                <w:szCs w:val="19"/>
              </w:rPr>
              <w:t>correctly</w:t>
            </w:r>
            <w:r w:rsidR="00FB1FB3">
              <w:rPr>
                <w:rFonts w:ascii="Myriad Pro" w:hAnsi="Myriad Pro" w:cs="Myriad Pro"/>
                <w:bCs/>
                <w:color w:val="141413"/>
                <w:sz w:val="19"/>
                <w:szCs w:val="19"/>
              </w:rPr>
              <w:t xml:space="preserve"> when discussing energy conservation and efficiency</w:t>
            </w:r>
            <w:r>
              <w:rPr>
                <w:rFonts w:ascii="Myriad Pro" w:hAnsi="Myriad Pro" w:cs="Myriad Pro"/>
                <w:color w:val="141413"/>
                <w:sz w:val="19"/>
                <w:szCs w:val="19"/>
              </w:rPr>
              <w:t xml:space="preserve">. </w:t>
            </w:r>
          </w:p>
          <w:p w:rsidR="00981A84" w:rsidRPr="00E35266"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b/>
                <w:bCs/>
                <w:color w:val="141413"/>
                <w:sz w:val="19"/>
                <w:szCs w:val="19"/>
              </w:rPr>
            </w:pPr>
            <w:r>
              <w:rPr>
                <w:rFonts w:ascii="Myriad Pro" w:hAnsi="Myriad Pro" w:cs="Myriad Pro"/>
                <w:color w:val="141413"/>
                <w:sz w:val="19"/>
                <w:szCs w:val="19"/>
              </w:rPr>
              <w:t xml:space="preserve">You communicate scientific information with </w:t>
            </w:r>
            <w:r>
              <w:rPr>
                <w:rFonts w:ascii="Myriad Pro" w:hAnsi="Myriad Pro" w:cs="Myriad Pro"/>
                <w:b/>
                <w:bCs/>
                <w:color w:val="141413"/>
                <w:sz w:val="19"/>
                <w:szCs w:val="19"/>
              </w:rPr>
              <w:t>limited effectiveness</w:t>
            </w:r>
            <w:r w:rsidR="00FB1FB3">
              <w:rPr>
                <w:rFonts w:ascii="Myriad Pro" w:hAnsi="Myriad Pro" w:cs="Myriad Pro"/>
                <w:b/>
                <w:bCs/>
                <w:color w:val="141413"/>
                <w:sz w:val="19"/>
                <w:szCs w:val="19"/>
              </w:rPr>
              <w:t xml:space="preserve"> </w:t>
            </w:r>
            <w:r w:rsidR="00FB1FB3">
              <w:rPr>
                <w:rFonts w:ascii="Myriad Pro" w:hAnsi="Myriad Pro" w:cs="Myriad Pro"/>
                <w:bCs/>
                <w:color w:val="141413"/>
                <w:sz w:val="19"/>
                <w:szCs w:val="19"/>
              </w:rPr>
              <w:t>when discussing energy conservation and efficiency</w:t>
            </w:r>
            <w:proofErr w:type="gramStart"/>
            <w:r w:rsidR="00FB1FB3">
              <w:rPr>
                <w:rFonts w:ascii="Myriad Pro" w:hAnsi="Myriad Pro" w:cs="Myriad Pro"/>
                <w:color w:val="141413"/>
                <w:sz w:val="19"/>
                <w:szCs w:val="19"/>
              </w:rPr>
              <w:t>.</w:t>
            </w:r>
            <w:r>
              <w:rPr>
                <w:rFonts w:ascii="Myriad Pro" w:hAnsi="Myriad Pro" w:cs="Myriad Pro"/>
                <w:color w:val="141413"/>
                <w:sz w:val="19"/>
                <w:szCs w:val="19"/>
              </w:rPr>
              <w:t>.</w:t>
            </w:r>
            <w:proofErr w:type="gramEnd"/>
          </w:p>
          <w:p w:rsidR="00981A84" w:rsidRPr="002B151D" w:rsidRDefault="00FB1FB3" w:rsidP="00FB1F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Myriad Pro" w:hAnsi="Myriad Pro" w:cs="Myriad Pro"/>
                <w:color w:val="141413"/>
                <w:sz w:val="19"/>
                <w:szCs w:val="19"/>
              </w:rPr>
              <w:t>Y</w:t>
            </w:r>
            <w:r w:rsidR="00981A84">
              <w:rPr>
                <w:rFonts w:ascii="Myriad Pro" w:hAnsi="Myriad Pro" w:cs="Myriad Pro"/>
                <w:color w:val="141413"/>
                <w:sz w:val="19"/>
                <w:szCs w:val="19"/>
              </w:rPr>
              <w:t xml:space="preserve">ou </w:t>
            </w:r>
            <w:r w:rsidR="00981A84">
              <w:rPr>
                <w:rFonts w:ascii="Myriad Pro" w:hAnsi="Myriad Pro" w:cs="Myriad Pro"/>
                <w:b/>
                <w:bCs/>
                <w:color w:val="141413"/>
                <w:sz w:val="19"/>
                <w:szCs w:val="19"/>
              </w:rPr>
              <w:t xml:space="preserve">make little attempt </w:t>
            </w:r>
            <w:r w:rsidR="00981A84">
              <w:rPr>
                <w:rFonts w:ascii="Myriad Pro" w:hAnsi="Myriad Pro" w:cs="Myriad Pro"/>
                <w:color w:val="141413"/>
                <w:sz w:val="19"/>
                <w:szCs w:val="19"/>
              </w:rPr>
              <w:t>to document sources of information.</w:t>
            </w:r>
          </w:p>
        </w:tc>
      </w:tr>
      <w:tr w:rsidR="00981A84" w:rsidRPr="002B151D" w:rsidTr="000B054F">
        <w:tc>
          <w:tcPr>
            <w:tcW w:w="2358" w:type="dxa"/>
          </w:tcPr>
          <w:p w:rsidR="00981A84" w:rsidRPr="002B151D" w:rsidRDefault="00981A84" w:rsidP="00446D25">
            <w:r w:rsidRPr="002B151D">
              <w:t>3-4</w:t>
            </w:r>
          </w:p>
        </w:tc>
        <w:tc>
          <w:tcPr>
            <w:tcW w:w="7576" w:type="dxa"/>
          </w:tcPr>
          <w:p w:rsidR="00981A84"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color w:val="141413"/>
                <w:sz w:val="19"/>
                <w:szCs w:val="19"/>
              </w:rPr>
            </w:pPr>
            <w:r>
              <w:rPr>
                <w:rFonts w:ascii="Myriad Pro" w:hAnsi="Myriad Pro" w:cs="Myriad Pro"/>
                <w:color w:val="141413"/>
                <w:sz w:val="19"/>
                <w:szCs w:val="19"/>
              </w:rPr>
              <w:t xml:space="preserve">You use </w:t>
            </w:r>
            <w:r>
              <w:rPr>
                <w:rFonts w:ascii="Myriad Pro" w:hAnsi="Myriad Pro" w:cs="Myriad Pro"/>
                <w:b/>
                <w:bCs/>
                <w:color w:val="141413"/>
                <w:sz w:val="19"/>
                <w:szCs w:val="19"/>
              </w:rPr>
              <w:t xml:space="preserve">some </w:t>
            </w:r>
            <w:r>
              <w:rPr>
                <w:rFonts w:ascii="Myriad Pro" w:hAnsi="Myriad Pro" w:cs="Myriad Pro"/>
                <w:color w:val="141413"/>
                <w:sz w:val="19"/>
                <w:szCs w:val="19"/>
              </w:rPr>
              <w:t>scientific language correctly</w:t>
            </w:r>
            <w:r w:rsidR="00FB1FB3">
              <w:rPr>
                <w:rFonts w:ascii="Myriad Pro" w:hAnsi="Myriad Pro" w:cs="Myriad Pro"/>
                <w:color w:val="141413"/>
                <w:sz w:val="19"/>
                <w:szCs w:val="19"/>
              </w:rPr>
              <w:t xml:space="preserve"> </w:t>
            </w:r>
            <w:r w:rsidR="00FB1FB3">
              <w:rPr>
                <w:rFonts w:ascii="Myriad Pro" w:hAnsi="Myriad Pro" w:cs="Myriad Pro"/>
                <w:bCs/>
                <w:color w:val="141413"/>
                <w:sz w:val="19"/>
                <w:szCs w:val="19"/>
              </w:rPr>
              <w:t>when discussing energy conservation and efficiency</w:t>
            </w:r>
            <w:proofErr w:type="gramStart"/>
            <w:r w:rsidR="00FB1FB3">
              <w:rPr>
                <w:rFonts w:ascii="Myriad Pro" w:hAnsi="Myriad Pro" w:cs="Myriad Pro"/>
                <w:color w:val="141413"/>
                <w:sz w:val="19"/>
                <w:szCs w:val="19"/>
              </w:rPr>
              <w:t>.</w:t>
            </w:r>
            <w:r>
              <w:rPr>
                <w:rFonts w:ascii="Myriad Pro" w:hAnsi="Myriad Pro" w:cs="Myriad Pro"/>
                <w:color w:val="141413"/>
                <w:sz w:val="19"/>
                <w:szCs w:val="19"/>
              </w:rPr>
              <w:t>.</w:t>
            </w:r>
            <w:proofErr w:type="gramEnd"/>
            <w:r>
              <w:rPr>
                <w:rFonts w:ascii="Myriad Pro" w:hAnsi="Myriad Pro" w:cs="Myriad Pro"/>
                <w:color w:val="141413"/>
                <w:sz w:val="19"/>
                <w:szCs w:val="19"/>
              </w:rPr>
              <w:t xml:space="preserve"> </w:t>
            </w:r>
          </w:p>
          <w:p w:rsidR="00981A84"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color w:val="141413"/>
                <w:sz w:val="19"/>
                <w:szCs w:val="19"/>
              </w:rPr>
            </w:pPr>
            <w:r>
              <w:rPr>
                <w:rFonts w:ascii="Myriad Pro" w:hAnsi="Myriad Pro" w:cs="Myriad Pro"/>
                <w:color w:val="141413"/>
                <w:sz w:val="19"/>
                <w:szCs w:val="19"/>
              </w:rPr>
              <w:t xml:space="preserve">You communicate scientific information with </w:t>
            </w:r>
            <w:r>
              <w:rPr>
                <w:rFonts w:ascii="Myriad Pro" w:hAnsi="Myriad Pro" w:cs="Myriad Pro"/>
                <w:b/>
                <w:bCs/>
                <w:color w:val="141413"/>
                <w:sz w:val="19"/>
                <w:szCs w:val="19"/>
              </w:rPr>
              <w:t>some effectiveness</w:t>
            </w:r>
            <w:r w:rsidR="00FB1FB3">
              <w:rPr>
                <w:rFonts w:ascii="Myriad Pro" w:hAnsi="Myriad Pro" w:cs="Myriad Pro"/>
                <w:b/>
                <w:bCs/>
                <w:color w:val="141413"/>
                <w:sz w:val="19"/>
                <w:szCs w:val="19"/>
              </w:rPr>
              <w:t xml:space="preserve"> </w:t>
            </w:r>
            <w:r w:rsidR="00FB1FB3">
              <w:rPr>
                <w:rFonts w:ascii="Myriad Pro" w:hAnsi="Myriad Pro" w:cs="Myriad Pro"/>
                <w:bCs/>
                <w:color w:val="141413"/>
                <w:sz w:val="19"/>
                <w:szCs w:val="19"/>
              </w:rPr>
              <w:t>when discussing energy conservation and efficiency</w:t>
            </w:r>
            <w:proofErr w:type="gramStart"/>
            <w:r w:rsidR="00FB1FB3">
              <w:rPr>
                <w:rFonts w:ascii="Myriad Pro" w:hAnsi="Myriad Pro" w:cs="Myriad Pro"/>
                <w:color w:val="141413"/>
                <w:sz w:val="19"/>
                <w:szCs w:val="19"/>
              </w:rPr>
              <w:t>.</w:t>
            </w:r>
            <w:r>
              <w:rPr>
                <w:rFonts w:ascii="Myriad Pro" w:hAnsi="Myriad Pro" w:cs="Myriad Pro"/>
                <w:color w:val="141413"/>
                <w:sz w:val="19"/>
                <w:szCs w:val="19"/>
              </w:rPr>
              <w:t>.</w:t>
            </w:r>
            <w:proofErr w:type="gramEnd"/>
          </w:p>
          <w:p w:rsidR="00981A84" w:rsidRPr="002B151D" w:rsidRDefault="00FB1FB3"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Myriad Pro" w:hAnsi="Myriad Pro" w:cs="Myriad Pro"/>
                <w:color w:val="141413"/>
                <w:sz w:val="19"/>
                <w:szCs w:val="19"/>
              </w:rPr>
              <w:t>Y</w:t>
            </w:r>
            <w:r w:rsidR="00981A84">
              <w:rPr>
                <w:rFonts w:ascii="Myriad Pro" w:hAnsi="Myriad Pro" w:cs="Myriad Pro"/>
                <w:color w:val="141413"/>
                <w:sz w:val="19"/>
                <w:szCs w:val="19"/>
              </w:rPr>
              <w:t xml:space="preserve">ou </w:t>
            </w:r>
            <w:r w:rsidR="00981A84">
              <w:rPr>
                <w:rFonts w:ascii="Myriad Pro" w:hAnsi="Myriad Pro" w:cs="Myriad Pro"/>
                <w:b/>
                <w:bCs/>
                <w:color w:val="141413"/>
                <w:sz w:val="19"/>
                <w:szCs w:val="19"/>
              </w:rPr>
              <w:t xml:space="preserve">document some </w:t>
            </w:r>
            <w:r w:rsidR="00981A84">
              <w:rPr>
                <w:rFonts w:ascii="Myriad Pro" w:hAnsi="Myriad Pro" w:cs="Myriad Pro"/>
                <w:bCs/>
                <w:color w:val="141413"/>
                <w:sz w:val="19"/>
                <w:szCs w:val="19"/>
              </w:rPr>
              <w:t xml:space="preserve">of the </w:t>
            </w:r>
            <w:r w:rsidR="00981A84">
              <w:rPr>
                <w:rFonts w:ascii="Myriad Pro" w:hAnsi="Myriad Pro" w:cs="Myriad Pro"/>
                <w:color w:val="141413"/>
                <w:sz w:val="19"/>
                <w:szCs w:val="19"/>
              </w:rPr>
              <w:t>sources of information.</w:t>
            </w:r>
          </w:p>
        </w:tc>
      </w:tr>
      <w:tr w:rsidR="00981A84" w:rsidRPr="002B151D" w:rsidTr="000B054F">
        <w:tc>
          <w:tcPr>
            <w:tcW w:w="2358" w:type="dxa"/>
          </w:tcPr>
          <w:p w:rsidR="00981A84" w:rsidRPr="002B151D" w:rsidRDefault="00981A84" w:rsidP="00446D25">
            <w:r w:rsidRPr="002B151D">
              <w:t>5-6</w:t>
            </w:r>
          </w:p>
        </w:tc>
        <w:tc>
          <w:tcPr>
            <w:tcW w:w="7576" w:type="dxa"/>
          </w:tcPr>
          <w:p w:rsidR="00981A84"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color w:val="141413"/>
                <w:sz w:val="19"/>
                <w:szCs w:val="19"/>
              </w:rPr>
            </w:pPr>
            <w:r>
              <w:rPr>
                <w:rFonts w:ascii="Myriad Pro" w:hAnsi="Myriad Pro" w:cs="Myriad Pro"/>
                <w:color w:val="141413"/>
                <w:sz w:val="19"/>
                <w:szCs w:val="19"/>
              </w:rPr>
              <w:t xml:space="preserve">You use </w:t>
            </w:r>
            <w:r>
              <w:rPr>
                <w:rFonts w:ascii="Myriad Pro" w:hAnsi="Myriad Pro" w:cs="Myriad Pro"/>
                <w:b/>
                <w:bCs/>
                <w:color w:val="141413"/>
                <w:sz w:val="19"/>
                <w:szCs w:val="19"/>
              </w:rPr>
              <w:t xml:space="preserve">sufficient </w:t>
            </w:r>
            <w:r>
              <w:rPr>
                <w:rFonts w:ascii="Myriad Pro" w:hAnsi="Myriad Pro" w:cs="Myriad Pro"/>
                <w:color w:val="141413"/>
                <w:sz w:val="19"/>
                <w:szCs w:val="19"/>
              </w:rPr>
              <w:t>scientific language correctly</w:t>
            </w:r>
            <w:r w:rsidR="00FB1FB3">
              <w:rPr>
                <w:rFonts w:ascii="Myriad Pro" w:hAnsi="Myriad Pro" w:cs="Myriad Pro"/>
                <w:color w:val="141413"/>
                <w:sz w:val="19"/>
                <w:szCs w:val="19"/>
              </w:rPr>
              <w:t xml:space="preserve"> </w:t>
            </w:r>
            <w:r w:rsidR="00FB1FB3">
              <w:rPr>
                <w:rFonts w:ascii="Myriad Pro" w:hAnsi="Myriad Pro" w:cs="Myriad Pro"/>
                <w:bCs/>
                <w:color w:val="141413"/>
                <w:sz w:val="19"/>
                <w:szCs w:val="19"/>
              </w:rPr>
              <w:t>when discussing energy conservation and efficiency</w:t>
            </w:r>
            <w:proofErr w:type="gramStart"/>
            <w:r w:rsidR="00FB1FB3">
              <w:rPr>
                <w:rFonts w:ascii="Myriad Pro" w:hAnsi="Myriad Pro" w:cs="Myriad Pro"/>
                <w:color w:val="141413"/>
                <w:sz w:val="19"/>
                <w:szCs w:val="19"/>
              </w:rPr>
              <w:t>.</w:t>
            </w:r>
            <w:r>
              <w:rPr>
                <w:rFonts w:ascii="Myriad Pro" w:hAnsi="Myriad Pro" w:cs="Myriad Pro"/>
                <w:color w:val="141413"/>
                <w:sz w:val="19"/>
                <w:szCs w:val="19"/>
              </w:rPr>
              <w:t>.</w:t>
            </w:r>
            <w:proofErr w:type="gramEnd"/>
            <w:r>
              <w:rPr>
                <w:rFonts w:ascii="Myriad Pro" w:hAnsi="Myriad Pro" w:cs="Myriad Pro"/>
                <w:color w:val="141413"/>
                <w:sz w:val="19"/>
                <w:szCs w:val="19"/>
              </w:rPr>
              <w:t xml:space="preserve"> </w:t>
            </w:r>
          </w:p>
          <w:p w:rsidR="00981A84" w:rsidRDefault="00981A84"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yriad Pro" w:hAnsi="Myriad Pro" w:cs="Myriad Pro"/>
                <w:color w:val="141413"/>
                <w:sz w:val="19"/>
                <w:szCs w:val="19"/>
              </w:rPr>
            </w:pPr>
            <w:r>
              <w:rPr>
                <w:rFonts w:ascii="Myriad Pro" w:hAnsi="Myriad Pro" w:cs="Myriad Pro"/>
                <w:color w:val="141413"/>
                <w:sz w:val="19"/>
                <w:szCs w:val="19"/>
              </w:rPr>
              <w:t xml:space="preserve">You communicate scientific information </w:t>
            </w:r>
            <w:r>
              <w:rPr>
                <w:rFonts w:ascii="Myriad Pro" w:hAnsi="Myriad Pro" w:cs="Myriad Pro"/>
                <w:b/>
                <w:bCs/>
                <w:color w:val="141413"/>
                <w:sz w:val="19"/>
                <w:szCs w:val="19"/>
              </w:rPr>
              <w:t>effectively</w:t>
            </w:r>
            <w:r w:rsidR="00FB1FB3">
              <w:rPr>
                <w:rFonts w:ascii="Myriad Pro" w:hAnsi="Myriad Pro" w:cs="Myriad Pro"/>
                <w:b/>
                <w:bCs/>
                <w:color w:val="141413"/>
                <w:sz w:val="19"/>
                <w:szCs w:val="19"/>
              </w:rPr>
              <w:t xml:space="preserve"> </w:t>
            </w:r>
            <w:r w:rsidR="00FB1FB3">
              <w:rPr>
                <w:rFonts w:ascii="Myriad Pro" w:hAnsi="Myriad Pro" w:cs="Myriad Pro"/>
                <w:bCs/>
                <w:color w:val="141413"/>
                <w:sz w:val="19"/>
                <w:szCs w:val="19"/>
              </w:rPr>
              <w:t>when discussing energy conservation and efficiency</w:t>
            </w:r>
            <w:proofErr w:type="gramStart"/>
            <w:r w:rsidR="00FB1FB3">
              <w:rPr>
                <w:rFonts w:ascii="Myriad Pro" w:hAnsi="Myriad Pro" w:cs="Myriad Pro"/>
                <w:color w:val="141413"/>
                <w:sz w:val="19"/>
                <w:szCs w:val="19"/>
              </w:rPr>
              <w:t>.</w:t>
            </w:r>
            <w:r>
              <w:rPr>
                <w:rFonts w:ascii="Myriad Pro" w:hAnsi="Myriad Pro" w:cs="Myriad Pro"/>
                <w:color w:val="141413"/>
                <w:sz w:val="19"/>
                <w:szCs w:val="19"/>
              </w:rPr>
              <w:t>.</w:t>
            </w:r>
            <w:proofErr w:type="gramEnd"/>
          </w:p>
          <w:p w:rsidR="00981A84" w:rsidRPr="002B151D" w:rsidRDefault="00FB1FB3" w:rsidP="00446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Myriad Pro" w:hAnsi="Myriad Pro" w:cs="Myriad Pro"/>
                <w:color w:val="141413"/>
                <w:sz w:val="19"/>
                <w:szCs w:val="19"/>
              </w:rPr>
              <w:t>Y</w:t>
            </w:r>
            <w:r w:rsidR="00981A84">
              <w:rPr>
                <w:rFonts w:ascii="Myriad Pro" w:hAnsi="Myriad Pro" w:cs="Myriad Pro"/>
                <w:color w:val="141413"/>
                <w:sz w:val="19"/>
                <w:szCs w:val="19"/>
              </w:rPr>
              <w:t xml:space="preserve">ou </w:t>
            </w:r>
            <w:r w:rsidR="00981A84">
              <w:rPr>
                <w:rFonts w:ascii="Myriad Pro" w:hAnsi="Myriad Pro" w:cs="Myriad Pro"/>
                <w:b/>
                <w:bCs/>
                <w:color w:val="141413"/>
                <w:sz w:val="19"/>
                <w:szCs w:val="19"/>
              </w:rPr>
              <w:t xml:space="preserve">document </w:t>
            </w:r>
            <w:r w:rsidR="00981A84">
              <w:rPr>
                <w:rFonts w:ascii="Myriad Pro" w:hAnsi="Myriad Pro" w:cs="Myriad Pro"/>
                <w:color w:val="141413"/>
                <w:sz w:val="19"/>
                <w:szCs w:val="19"/>
              </w:rPr>
              <w:t>sources of information.</w:t>
            </w:r>
          </w:p>
        </w:tc>
      </w:tr>
    </w:tbl>
    <w:p w:rsidR="00981A84" w:rsidRDefault="00981A84" w:rsidP="00981A84"/>
    <w:p w:rsidR="00981A84" w:rsidRDefault="00981A84" w:rsidP="00981A84"/>
    <w:sectPr w:rsidR="00981A84" w:rsidSect="00B02517">
      <w:pgSz w:w="12240" w:h="15840"/>
      <w:pgMar w:top="1440" w:right="1440" w:bottom="1440" w:left="1440"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yriad Pro">
    <w:altName w:val="Cambria"/>
    <w:charset w:val="00"/>
    <w:family w:val="auto"/>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72EB"/>
    <w:multiLevelType w:val="hybridMultilevel"/>
    <w:tmpl w:val="EECED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1D94812"/>
    <w:multiLevelType w:val="hybridMultilevel"/>
    <w:tmpl w:val="1E92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A6C106B"/>
    <w:multiLevelType w:val="hybridMultilevel"/>
    <w:tmpl w:val="FE189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1516DEF"/>
    <w:multiLevelType w:val="hybridMultilevel"/>
    <w:tmpl w:val="7EBEC9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rawingGridVerticalSpacing w:val="163"/>
  <w:displayHorizontalDrawingGridEvery w:val="0"/>
  <w:displayVerticalDrawingGridEvery w:val="2"/>
  <w:characterSpacingControl w:val="doNotCompress"/>
  <w:compat/>
  <w:rsids>
    <w:rsidRoot w:val="00CD4F7F"/>
    <w:rsid w:val="000A5FBD"/>
    <w:rsid w:val="000B054F"/>
    <w:rsid w:val="001D425B"/>
    <w:rsid w:val="001E132C"/>
    <w:rsid w:val="00334C0B"/>
    <w:rsid w:val="00512A16"/>
    <w:rsid w:val="00530CE5"/>
    <w:rsid w:val="007F2571"/>
    <w:rsid w:val="008117F1"/>
    <w:rsid w:val="00981A84"/>
    <w:rsid w:val="00AD14E0"/>
    <w:rsid w:val="00B02517"/>
    <w:rsid w:val="00B97E66"/>
    <w:rsid w:val="00BD36ED"/>
    <w:rsid w:val="00C073FD"/>
    <w:rsid w:val="00CB3A42"/>
    <w:rsid w:val="00CD4F7F"/>
    <w:rsid w:val="00D0173F"/>
    <w:rsid w:val="00FB1FB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F7F"/>
    <w:pPr>
      <w:ind w:left="720"/>
      <w:contextualSpacing/>
    </w:pPr>
  </w:style>
  <w:style w:type="paragraph" w:styleId="BalloonText">
    <w:name w:val="Balloon Text"/>
    <w:basedOn w:val="Normal"/>
    <w:link w:val="BalloonTextChar"/>
    <w:uiPriority w:val="99"/>
    <w:semiHidden/>
    <w:unhideWhenUsed/>
    <w:rsid w:val="00334C0B"/>
    <w:rPr>
      <w:rFonts w:ascii="Tahoma" w:hAnsi="Tahoma" w:cs="Tahoma"/>
      <w:sz w:val="16"/>
      <w:szCs w:val="16"/>
    </w:rPr>
  </w:style>
  <w:style w:type="character" w:customStyle="1" w:styleId="BalloonTextChar">
    <w:name w:val="Balloon Text Char"/>
    <w:basedOn w:val="DefaultParagraphFont"/>
    <w:link w:val="BalloonText"/>
    <w:uiPriority w:val="99"/>
    <w:semiHidden/>
    <w:rsid w:val="00334C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a/imgres?imgurl=http://www.warmingglobal.org/wp-content/uploads/2011/04/energy-conservation.jpg&amp;imgrefurl=http://www.warmingglobal.org/tag/energy-conservation/&amp;usg=__17M3Dmcz5sJM7If7fC1EG6FIDXU=&amp;h=693&amp;w=693&amp;sz=128&amp;hl=en&amp;start=4&amp;zoom=1&amp;tbnid=Jf4UBR_nAGYveM:&amp;tbnh=139&amp;tbnw=139&amp;ei=ET_QTdbiCqjv0gGn_435DQ&amp;prev=/search?q=energy+conservation&amp;um=1&amp;hl=en&amp;sa=N&amp;rls=com.microsoft:en-ca:IE-SearchBox&amp;rlz=1I7SNNT_enCA360CA360&amp;biw=1345&amp;bih=562&amp;tbm=isch&amp;um=1&amp;itbs=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Ilana</dc:creator>
  <cp:lastModifiedBy>Ilana</cp:lastModifiedBy>
  <cp:revision>10</cp:revision>
  <cp:lastPrinted>2011-05-15T21:38:00Z</cp:lastPrinted>
  <dcterms:created xsi:type="dcterms:W3CDTF">2011-05-15T20:35:00Z</dcterms:created>
  <dcterms:modified xsi:type="dcterms:W3CDTF">2011-05-15T21:39:00Z</dcterms:modified>
</cp:coreProperties>
</file>